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218A" w:rsidRPr="000A4232">
        <w:trPr>
          <w:trHeight w:hRule="exact" w:val="1528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0A4232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F218A" w:rsidRPr="000A4232">
        <w:trPr>
          <w:trHeight w:hRule="exact" w:val="138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218A" w:rsidRPr="000A423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0A4232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0A4232"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EF218A" w:rsidRPr="000A4232">
        <w:trPr>
          <w:trHeight w:hRule="exact" w:val="211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218A">
        <w:trPr>
          <w:trHeight w:hRule="exact" w:val="138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 w:rsidRPr="000A4232">
        <w:trPr>
          <w:trHeight w:hRule="exact" w:val="277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F218A" w:rsidRPr="000A4232">
        <w:trPr>
          <w:trHeight w:hRule="exact" w:val="138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218A">
        <w:trPr>
          <w:trHeight w:hRule="exact" w:val="138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0A42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1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218A">
        <w:trPr>
          <w:trHeight w:hRule="exact" w:val="775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вв.</w:t>
            </w:r>
          </w:p>
          <w:p w:rsidR="00EF218A" w:rsidRDefault="00F15F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К.М.07.ДВ.01.02.08</w:t>
            </w:r>
          </w:p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218A" w:rsidRPr="000A4232">
        <w:trPr>
          <w:trHeight w:hRule="exact" w:val="1389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218A" w:rsidRPr="000A4232">
        <w:trPr>
          <w:trHeight w:hRule="exact" w:val="138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F218A" w:rsidRPr="000A4232">
        <w:trPr>
          <w:trHeight w:hRule="exact" w:val="416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155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F218A" w:rsidRPr="000A42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F218A" w:rsidRPr="000A423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F218A" w:rsidRPr="000A423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F218A" w:rsidRPr="000A423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124"/>
        </w:trPr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F218A">
        <w:trPr>
          <w:trHeight w:hRule="exact" w:val="26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</w:tr>
      <w:tr w:rsidR="00EF218A">
        <w:trPr>
          <w:trHeight w:hRule="exact" w:val="1283"/>
        </w:trPr>
        <w:tc>
          <w:tcPr>
            <w:tcW w:w="143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1419" w:type="dxa"/>
          </w:tcPr>
          <w:p w:rsidR="00EF218A" w:rsidRDefault="00EF218A"/>
        </w:tc>
        <w:tc>
          <w:tcPr>
            <w:tcW w:w="851" w:type="dxa"/>
          </w:tcPr>
          <w:p w:rsidR="00EF218A" w:rsidRDefault="00EF218A"/>
        </w:tc>
        <w:tc>
          <w:tcPr>
            <w:tcW w:w="285" w:type="dxa"/>
          </w:tcPr>
          <w:p w:rsidR="00EF218A" w:rsidRDefault="00EF218A"/>
        </w:tc>
        <w:tc>
          <w:tcPr>
            <w:tcW w:w="1277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  <w:tc>
          <w:tcPr>
            <w:tcW w:w="2836" w:type="dxa"/>
          </w:tcPr>
          <w:p w:rsidR="00EF218A" w:rsidRDefault="00EF218A"/>
        </w:tc>
      </w:tr>
      <w:tr w:rsidR="00EF218A">
        <w:trPr>
          <w:trHeight w:hRule="exact" w:val="277"/>
        </w:trPr>
        <w:tc>
          <w:tcPr>
            <w:tcW w:w="143" w:type="dxa"/>
          </w:tcPr>
          <w:p w:rsidR="00EF218A" w:rsidRDefault="00EF21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218A">
        <w:trPr>
          <w:trHeight w:hRule="exact" w:val="138"/>
        </w:trPr>
        <w:tc>
          <w:tcPr>
            <w:tcW w:w="143" w:type="dxa"/>
          </w:tcPr>
          <w:p w:rsidR="00EF218A" w:rsidRDefault="00EF21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</w:tr>
      <w:tr w:rsidR="00EF218A">
        <w:trPr>
          <w:trHeight w:hRule="exact" w:val="1666"/>
        </w:trPr>
        <w:tc>
          <w:tcPr>
            <w:tcW w:w="143" w:type="dxa"/>
          </w:tcPr>
          <w:p w:rsidR="00EF218A" w:rsidRDefault="00EF21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EF218A" w:rsidRPr="000A4232" w:rsidRDefault="00EF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18A" w:rsidRPr="000A4232" w:rsidRDefault="000A4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F15F06"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F218A" w:rsidRPr="000A4232" w:rsidRDefault="00EF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21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 Греков /</w:t>
            </w:r>
          </w:p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0A4232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F218A" w:rsidRDefault="00F15F06" w:rsidP="000A4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EF218A" w:rsidRPr="000A42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218A">
        <w:trPr>
          <w:trHeight w:hRule="exact" w:val="555"/>
        </w:trPr>
        <w:tc>
          <w:tcPr>
            <w:tcW w:w="9640" w:type="dxa"/>
          </w:tcPr>
          <w:p w:rsidR="00EF218A" w:rsidRDefault="00EF218A"/>
        </w:tc>
      </w:tr>
      <w:tr w:rsidR="00EF21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218A" w:rsidRPr="000A42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232" w:rsidRPr="005425F2" w:rsidRDefault="000A4232" w:rsidP="000A423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в течение 2021/2022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F218A" w:rsidRPr="000A4232">
        <w:trPr>
          <w:trHeight w:hRule="exact" w:val="13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К.М.07.ДВ.01.02.08 «История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вв.».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218A" w:rsidRPr="000A4232">
        <w:trPr>
          <w:trHeight w:hRule="exact" w:val="13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18A" w:rsidRPr="000A42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EF218A" w:rsidRPr="000A423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EF218A" w:rsidRPr="000A4232">
        <w:trPr>
          <w:trHeight w:hRule="exact" w:val="277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EF218A" w:rsidRPr="000A423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EF218A" w:rsidRPr="000A4232">
        <w:trPr>
          <w:trHeight w:hRule="exact" w:val="277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EF218A" w:rsidRPr="000A4232">
        <w:trPr>
          <w:trHeight w:hRule="exact" w:val="277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F218A" w:rsidRPr="000A4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EF218A" w:rsidRPr="000A4232">
        <w:trPr>
          <w:trHeight w:hRule="exact" w:val="416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218A" w:rsidRPr="000A4232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К.М.07.ДВ.01.02.08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F218A" w:rsidRPr="000A4232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F218A" w:rsidRPr="000A4232">
        <w:trPr>
          <w:trHeight w:hRule="exact" w:val="138"/>
        </w:trPr>
        <w:tc>
          <w:tcPr>
            <w:tcW w:w="397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21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EF218A"/>
        </w:tc>
      </w:tr>
      <w:tr w:rsidR="00EF218A" w:rsidRPr="000A42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Историческое регионоведение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культуры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Историческое регионоведение</w:t>
            </w:r>
          </w:p>
          <w:p w:rsidR="00EF218A" w:rsidRPr="000A4232" w:rsidRDefault="00F15F06">
            <w:pPr>
              <w:spacing w:after="0" w:line="240" w:lineRule="auto"/>
              <w:jc w:val="center"/>
              <w:rPr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lang w:val="ru-RU"/>
              </w:rPr>
              <w:t>Модуль "Историко-краеведческое образование и музейно-эксурсионная работа"</w:t>
            </w:r>
          </w:p>
          <w:p w:rsidR="00EF218A" w:rsidRDefault="00F15F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XX 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EF218A">
        <w:trPr>
          <w:trHeight w:hRule="exact" w:val="138"/>
        </w:trPr>
        <w:tc>
          <w:tcPr>
            <w:tcW w:w="3970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426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3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</w:tr>
      <w:tr w:rsidR="00EF218A" w:rsidRPr="000A423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218A">
        <w:trPr>
          <w:trHeight w:hRule="exact" w:val="138"/>
        </w:trPr>
        <w:tc>
          <w:tcPr>
            <w:tcW w:w="3970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426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3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1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F218A">
        <w:trPr>
          <w:trHeight w:hRule="exact" w:val="138"/>
        </w:trPr>
        <w:tc>
          <w:tcPr>
            <w:tcW w:w="3970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426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3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</w:tr>
      <w:tr w:rsidR="00EF21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218A" w:rsidRPr="000A4232" w:rsidRDefault="00EF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218A">
        <w:trPr>
          <w:trHeight w:hRule="exact" w:val="416"/>
        </w:trPr>
        <w:tc>
          <w:tcPr>
            <w:tcW w:w="3970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1702" w:type="dxa"/>
          </w:tcPr>
          <w:p w:rsidR="00EF218A" w:rsidRDefault="00EF218A"/>
        </w:tc>
        <w:tc>
          <w:tcPr>
            <w:tcW w:w="426" w:type="dxa"/>
          </w:tcPr>
          <w:p w:rsidR="00EF218A" w:rsidRDefault="00EF218A"/>
        </w:tc>
        <w:tc>
          <w:tcPr>
            <w:tcW w:w="710" w:type="dxa"/>
          </w:tcPr>
          <w:p w:rsidR="00EF218A" w:rsidRDefault="00EF218A"/>
        </w:tc>
        <w:tc>
          <w:tcPr>
            <w:tcW w:w="143" w:type="dxa"/>
          </w:tcPr>
          <w:p w:rsidR="00EF218A" w:rsidRDefault="00EF218A"/>
        </w:tc>
        <w:tc>
          <w:tcPr>
            <w:tcW w:w="993" w:type="dxa"/>
          </w:tcPr>
          <w:p w:rsidR="00EF218A" w:rsidRDefault="00EF218A"/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218A" w:rsidRPr="000A42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СИБИРЬ В СОСТАВЕ РОССИЙСКОЙ ИМПЕРИИ В 20—80-е ГОДЫ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21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 w:rsidRPr="000A42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СИБИРЬ В ПЕРИОД РАЗЛОЖЕНИЯ ФЕОДАЛЬНОГО СТРОЯ И РОСТА КАПИТАЛИСТИЧЕСКИХ ОТНОШЕНИЙ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Сибирский социум.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Сибирская ссылка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1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21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218A" w:rsidRPr="000A4232">
        <w:trPr>
          <w:trHeight w:hRule="exact" w:val="7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F218A" w:rsidRPr="000A4232" w:rsidRDefault="00F15F06">
      <w:pPr>
        <w:rPr>
          <w:sz w:val="0"/>
          <w:szCs w:val="0"/>
          <w:lang w:val="ru-RU"/>
        </w:rPr>
      </w:pPr>
      <w:r w:rsidRPr="000A4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218A" w:rsidRPr="000A4232" w:rsidRDefault="00F15F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21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2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218A" w:rsidRPr="000A42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EF218A" w:rsidRPr="000A42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преобразовательной деятельности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коснувшиеся Сибири: в экономике, в управлении Сибирью. Налоговая реформа (введение переписи и подушной подати). Задачи внешней политики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</w:tr>
      <w:tr w:rsidR="00EF218A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Медеплавильный Колыванский завод А. Н. Демидова на Алтае. Конфискация алтайских заводов у наследников Демидова Елизаветой Петровной. Кабинетское хозяйство Колывано-Воскресенского горного округа. Кабинетские крестьяне Новосибирского Приобья.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Узники-аристократы Березовского острога.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Административные реформы в Сибири. Иркутское, Тобольское и Колыванское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реформа в Сибири. Запрет насильственного крещения сибирских народов. Устройство Московско-Сибирского тракта (1740–1770-е гг.) на территории нашего края.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F21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русского населения в Сибири: промышленники, служилые люди, посадские люди, крестьяне, гулящие люди. Сибирь и крепостное право. Мирское самоуправление. Русская власть и сибирские аборигены.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Административно-территориальное деление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Городское самоуправление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«Губернское учреждение» 1775г.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«Жалованная грамота городам» и изменения в сибирском городском самоуправлении.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F218A" w:rsidRPr="000A42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Крестьянский мир. Реформа М.М. Сперанского 1822 г. Городская реформа 1870 г. Изменения в административно-территориальном делении Сибири в 80-х гг. Новое городское положение 1892 г. Учреждение института крестьянских начальников в 1897- 1898 гг. Направление и источники колонизации Сибири. Крестьянская реформа 1861 г. на Алтае. Реформа на государственных землях. Реформа 1861 г. и переселенческая политика. Вопрос о частной собственности на землю в Сибири.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F2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Сибирская железная дорога и ее влияние на экономическое развитие края. Промышленный рост. Превращение Сибири в одну из основных житниц России. Успехи сибирского маслоделия. Экспорт масла в Европу. Специализация районов по производству зерна, мяса, масла. Наплыв в Сибирь иностранного капитала и капиталистов из Европейской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 в международных связях России. Становление сибирского купечества.</w:t>
            </w:r>
          </w:p>
        </w:tc>
      </w:tr>
      <w:tr w:rsidR="00EF2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Сибирский социум.</w:t>
            </w:r>
          </w:p>
        </w:tc>
      </w:tr>
      <w:tr w:rsidR="00EF21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развитие Сибири. Городское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посадские люди, ремесленники, мещане, гильдейское купечество. Налоги и повинности городского населения. Количественный состав. Права и обязанности горожан. Категории крестьянства. Их права и обязанности. Появление мастеровых (работных) людей. Сибирское казачество. Влияние русских на аборигенное хозяйство. Ясачный режим. Старожилы и переселенцы.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культур. Христианизация народов Сибири.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</w:tr>
      <w:tr w:rsidR="00EF21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Образование. Периодическая печать. Научные общества. Литература. Театр. Культура аборигенных народов Сибири и ее взаимодействие с русской. Народная культура и образ жизни русских сибиряков. Мир сибирской деревни.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культура.</w:t>
            </w:r>
          </w:p>
        </w:tc>
      </w:tr>
      <w:tr w:rsidR="00EF21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Сибирская ссылка</w:t>
            </w:r>
          </w:p>
        </w:tc>
      </w:tr>
      <w:tr w:rsidR="00EF218A" w:rsidRPr="000A42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Ссыльные в Сибири: становление ссылки, изменения видов ссылки. Роль ссылки в заселении и хозяйственном освоении Сибири. Политические ссыльные в Сибири: декабристы, революционные демократы, народники и т.п. Областничество: идейные источники, этапы развития, теоретические и программные воззрения, деятельность. Областничество и его влияние на региональное самосознание сибиряков. А. Н. Радищев в Илимской ссылке.</w:t>
            </w:r>
          </w:p>
        </w:tc>
      </w:tr>
      <w:tr w:rsidR="00EF218A" w:rsidRPr="000A4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</w:tr>
      <w:tr w:rsidR="00EF21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Революционные, демократические кружки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Разнообразие их политической ориентации. Появление в 80-х гг. первых марксистских кружков и групп. Влияние политических ссыльных на общественно-политическое движение в Сибири. Политическая ссылка в 60—80-е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в.Сибирь в период освободительного движения в конце 50-х и в 60-х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Классовая борьба и начальный этап рабочего движения (70—80-е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70—80-х годах XIX</w:t>
            </w:r>
          </w:p>
        </w:tc>
      </w:tr>
      <w:tr w:rsidR="00EF21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1. Сибирь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преобразовательной деятельности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коснувшиеся Сибири: в экономике, в управлении Сибирью. Налоговая реформа (введение переписи и подушной подати). Задачи внешней политики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      </w:r>
          </w:p>
        </w:tc>
      </w:tr>
      <w:tr w:rsidR="00EF218A" w:rsidRPr="000A4232">
        <w:trPr>
          <w:trHeight w:hRule="exact" w:val="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Сибирь при наследниках Петра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Медеплавильный Колыванский завод А. Н. Демидова на Алтае. Конфискация алтайских заводов у наследников Демидова Елизаветой Петровной. Кабинетское хозяйство Колывано-Воскресенского горного округа. Кабинетские крестьяне Новосибирского Приобья. Узники-аристократы Березовского острога. Административные реформы в Сибири. Иркутское, Тобольское и Колыванское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реформа в Сибири. Запрет насильственного крещения сибирских народов.  Устройство Московско-Сибирского тракта (1740–1770-е гг.) на территории нашего края.</w:t>
            </w:r>
          </w:p>
        </w:tc>
      </w:tr>
      <w:tr w:rsidR="00EF218A" w:rsidRPr="000A4232">
        <w:trPr>
          <w:trHeight w:hRule="exact" w:val="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Управление Сибирью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русского населения в Сибири: промышленники, служилые люди, посадские люди, крестьяне, гулящие люди. Сибирь и крепостное право. Мирское самоуправление. Русская власть и сибирские аборигены. Управление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Административно-территориальное деление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Городское самоуправление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«Губернское учреждение» 1775г.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«Жалованная грамота городам» и изменения в сибирском городском самоуправлении.</w:t>
            </w:r>
          </w:p>
        </w:tc>
      </w:tr>
      <w:tr w:rsidR="00EF218A">
        <w:trPr>
          <w:trHeight w:hRule="exact" w:val="8"/>
        </w:trPr>
        <w:tc>
          <w:tcPr>
            <w:tcW w:w="9640" w:type="dxa"/>
          </w:tcPr>
          <w:p w:rsidR="00EF218A" w:rsidRDefault="00EF218A"/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Крестьянская колонизация и аграрная политика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Крестьянский мир. Реформа М.М. Сперанского 1822 г. Городская реформа 1870 г. Изменения в административно-территориальном делении Сибири в 80-х гг. Новое городское положение 1892 г. Учреждение института крестьянских начальников в 1897- 1898 гг. Направление и источники колонизации Сибири. Крестьянская реформа 1861 г. на Алтае. Реформа на государственных землях. Реформа 1861 г. и переселенческая политика. Вопрос о частной собственности на землю в Сибири.</w:t>
            </w:r>
          </w:p>
        </w:tc>
      </w:tr>
      <w:tr w:rsidR="00EF218A" w:rsidRPr="000A4232">
        <w:trPr>
          <w:trHeight w:hRule="exact" w:val="8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Экономическое развитие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Сибирская железная дорога и ее влияние на экономическое развитие края. Промышленный рост. Превращение Сибири в одну из основных житниц России. Успехи сибирского маслоделия. Экспорт масла в Европу. Специализация районов по производству зерна, мяса, масла. Наплыв в Сибирь иностранного капитала и капиталистов из Европейской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 в международных связях России. Становление сибирского купечества.</w:t>
            </w:r>
          </w:p>
        </w:tc>
      </w:tr>
      <w:tr w:rsidR="00EF218A">
        <w:trPr>
          <w:trHeight w:hRule="exact" w:val="8"/>
        </w:trPr>
        <w:tc>
          <w:tcPr>
            <w:tcW w:w="9640" w:type="dxa"/>
          </w:tcPr>
          <w:p w:rsidR="00EF218A" w:rsidRDefault="00EF218A"/>
        </w:tc>
      </w:tr>
      <w:tr w:rsidR="00EF21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Сибирский социум.</w:t>
            </w:r>
          </w:p>
        </w:tc>
      </w:tr>
      <w:tr w:rsidR="00EF218A">
        <w:trPr>
          <w:trHeight w:hRule="exact" w:val="21"/>
        </w:trPr>
        <w:tc>
          <w:tcPr>
            <w:tcW w:w="9640" w:type="dxa"/>
          </w:tcPr>
          <w:p w:rsidR="00EF218A" w:rsidRDefault="00EF218A"/>
        </w:tc>
      </w:tr>
      <w:tr w:rsidR="00EF218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развитие Сибири. Городское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посадские люди, ремесленники, мещане, гильдейское купечество. Налоги и повинности городского населения. Количественный состав. Права и обязанности горожан. Категории крестьянства. Их права и обязанности. Появление мастеровых (работных) людей. Сибирское казачество. Влияние русских на аборигенное хозяйство. Ясачный режим. Старожилы и переселенцы.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культур. Христианизация народов Сибири.</w:t>
            </w:r>
          </w:p>
        </w:tc>
      </w:tr>
      <w:tr w:rsidR="00EF218A">
        <w:trPr>
          <w:trHeight w:hRule="exact" w:val="8"/>
        </w:trPr>
        <w:tc>
          <w:tcPr>
            <w:tcW w:w="9640" w:type="dxa"/>
          </w:tcPr>
          <w:p w:rsidR="00EF218A" w:rsidRDefault="00EF218A"/>
        </w:tc>
      </w:tr>
      <w:tr w:rsidR="00EF218A" w:rsidRPr="000A4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Развитие культуры в Сибири</w:t>
            </w:r>
          </w:p>
        </w:tc>
      </w:tr>
      <w:tr w:rsidR="00EF218A" w:rsidRPr="000A4232">
        <w:trPr>
          <w:trHeight w:hRule="exact" w:val="21"/>
        </w:trPr>
        <w:tc>
          <w:tcPr>
            <w:tcW w:w="9640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Образование. Периодическая печать. Научные общества. Литература. Театр. Культура аборигенных народов Сибири и ее взаимодействие с русской. Народная культура и образ жизни русских сибиряков. Мир сибирской деревни.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культура.</w:t>
            </w:r>
          </w:p>
        </w:tc>
      </w:tr>
      <w:tr w:rsidR="00EF218A">
        <w:trPr>
          <w:trHeight w:hRule="exact" w:val="8"/>
        </w:trPr>
        <w:tc>
          <w:tcPr>
            <w:tcW w:w="9640" w:type="dxa"/>
          </w:tcPr>
          <w:p w:rsidR="00EF218A" w:rsidRDefault="00EF218A"/>
        </w:tc>
      </w:tr>
      <w:tr w:rsidR="00EF21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Сибирская ссылка</w:t>
            </w:r>
          </w:p>
        </w:tc>
      </w:tr>
    </w:tbl>
    <w:p w:rsidR="00EF218A" w:rsidRDefault="00F15F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EF218A" w:rsidRPr="000A423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Ссыльные в Сибири: становление ссылки, изменения видов ссылки. Роль ссылки в заселении и хозяйственном освоении Сибири. Политические ссыльные в Сибири: декабристы, революционные демократы, народники и т.п. Областничество: идейные источники, этапы развития, теоретические и программные воззрения, деятельность. Областничество и его влияние на региональное самосознание сибиряков. А. Н. Радищев в Илимской ссылке.</w:t>
            </w:r>
          </w:p>
        </w:tc>
      </w:tr>
      <w:tr w:rsidR="00EF218A" w:rsidRPr="000A4232">
        <w:trPr>
          <w:trHeight w:hRule="exact" w:val="8"/>
        </w:trPr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 w:rsidRPr="000A42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Общественная жизнь в Сибири</w:t>
            </w:r>
          </w:p>
        </w:tc>
      </w:tr>
      <w:tr w:rsidR="00EF218A" w:rsidRPr="000A4232">
        <w:trPr>
          <w:trHeight w:hRule="exact" w:val="21"/>
        </w:trPr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Революционные, демократические кружки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Разнообразие их политической ориентации. Появление в 80-х гг. первых марксистских кружков и групп. Влияние политических ссыльных на общественно-политическое движение в Сибири. Политическая ссылка в 60—80-е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в.Сибирь в период освободительного движения в конце 50-х и в 60-х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Классовая борьба и начальный этап рабочего движения (70—80-е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70—80-х годах XIX</w:t>
            </w:r>
          </w:p>
        </w:tc>
      </w:tr>
      <w:tr w:rsidR="00EF218A" w:rsidRPr="000A42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EF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218A" w:rsidRPr="000A42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/ Н.В. Греков . – Омск: Изд-во Омской гуманитарной академии, 2019.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218A" w:rsidRPr="000A4232">
        <w:trPr>
          <w:trHeight w:hRule="exact" w:val="138"/>
        </w:trPr>
        <w:tc>
          <w:tcPr>
            <w:tcW w:w="285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F218A" w:rsidRPr="000A4232" w:rsidRDefault="00EF218A">
            <w:pPr>
              <w:rPr>
                <w:lang w:val="ru-RU"/>
              </w:rPr>
            </w:pPr>
          </w:p>
        </w:tc>
      </w:tr>
      <w:tr w:rsidR="00EF21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Pr="000A4232" w:rsidRDefault="00F15F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21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1.ИсторияРоссии/ФирсовС.Л..-2-еизд.-Москва:Юрайт,2019.-380с.-ISBN:978-5-534-06235-9.-URL:</w:t>
            </w:r>
            <w:hyperlink r:id="rId4" w:history="1">
              <w:r w:rsidR="00500F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https://urait.ru/bcode/438365</w:t>
              </w:r>
            </w:hyperlink>
          </w:p>
        </w:tc>
      </w:tr>
      <w:tr w:rsidR="00EF21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2.Музеология:историякультурынародовСибири/ГлушковаП.В.,КимееваТ.И..-2-еизд.-Москва:Юрайт,2019.-245с.-ISBN:978-5-534-11105-7.-URL:</w:t>
            </w:r>
            <w:hyperlink r:id="rId5" w:history="1">
              <w:r w:rsidR="00500F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https://urait.ru/bcode/444484</w:t>
              </w:r>
            </w:hyperlink>
          </w:p>
        </w:tc>
      </w:tr>
      <w:tr w:rsidR="00EF218A">
        <w:trPr>
          <w:trHeight w:hRule="exact" w:val="277"/>
        </w:trPr>
        <w:tc>
          <w:tcPr>
            <w:tcW w:w="285" w:type="dxa"/>
          </w:tcPr>
          <w:p w:rsidR="00EF218A" w:rsidRDefault="00EF21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21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1.ИсторияРоссиивсхемах,таблицах,терминахитестах/ПрядеинВ.С.,КирилловВ.М..-Москва:Юрайт,2019.-198с.-ISBN:978-5-534-05440-8.-URL:</w:t>
            </w:r>
            <w:hyperlink r:id="rId6" w:history="1">
              <w:r w:rsidR="00500F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https://urait.ru/bcode/441631</w:t>
              </w:r>
            </w:hyperlink>
          </w:p>
        </w:tc>
      </w:tr>
      <w:tr w:rsidR="00EF21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EF218A"/>
        </w:tc>
      </w:tr>
      <w:tr w:rsidR="00EF21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2.Социологияязыка.ЯзыкикоренныхмалочисленныхнародовСевера,СибирииДальнегоВостока/АрефьевА.Л.,ОсиповГ.В..-3-еизд.-Москва:Юрайт,2018.-347с.-ISBN:978-5-534-05997-7.-URL:</w:t>
            </w:r>
            <w:hyperlink r:id="rId7" w:history="1">
              <w:r w:rsidR="00500F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https://urait.ru/bcode/410886</w:t>
              </w:r>
            </w:hyperlink>
          </w:p>
        </w:tc>
      </w:tr>
      <w:tr w:rsidR="00EF21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18A" w:rsidRDefault="00F15F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3.АрхитектураСибириXVIIIвека/МасиельСанчесЛ.К..-Москва:Юрайт,2018.-244с.-ISBN:978-5-534-04713-4.-URL:</w:t>
            </w:r>
            <w:hyperlink r:id="rId8" w:history="1">
              <w:r w:rsidR="00500F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https://urait.ru/bcode/415844</w:t>
              </w:r>
            </w:hyperlink>
          </w:p>
        </w:tc>
      </w:tr>
    </w:tbl>
    <w:p w:rsidR="00EF218A" w:rsidRDefault="00EF218A"/>
    <w:sectPr w:rsidR="00EF218A" w:rsidSect="002203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232"/>
    <w:rsid w:val="001F0BC7"/>
    <w:rsid w:val="002001EF"/>
    <w:rsid w:val="002203E3"/>
    <w:rsid w:val="0024374D"/>
    <w:rsid w:val="00500FA3"/>
    <w:rsid w:val="00D31453"/>
    <w:rsid w:val="00E209E2"/>
    <w:rsid w:val="00E33AE4"/>
    <w:rsid w:val="00EF218A"/>
    <w:rsid w:val="00F1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5A0672-2F4D-4778-BD95-C70A90C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58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0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631" TargetMode="External"/><Relationship Id="rId5" Type="http://schemas.openxmlformats.org/officeDocument/2006/relationships/hyperlink" Target="https://urait.ru/bcode/4444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83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5169</Words>
  <Characters>29468</Characters>
  <Application>Microsoft Office Word</Application>
  <DocSecurity>0</DocSecurity>
  <Lines>245</Lines>
  <Paragraphs>69</Paragraphs>
  <ScaleCrop>false</ScaleCrop>
  <Company/>
  <LinksUpToDate>false</LinksUpToDate>
  <CharactersWithSpaces>34568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Сибири в XVIII-XIX вв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